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1A" w:rsidRPr="00084333" w:rsidRDefault="008B771A" w:rsidP="008B771A">
      <w:pPr>
        <w:rPr>
          <w:b/>
        </w:rPr>
      </w:pPr>
    </w:p>
    <w:p w:rsidR="008B771A" w:rsidRPr="00084333" w:rsidRDefault="008B771A" w:rsidP="008B771A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8B771A" w:rsidRPr="00084333" w:rsidRDefault="008B771A" w:rsidP="008B771A"/>
    <w:p w:rsidR="008B771A" w:rsidRPr="00084333" w:rsidRDefault="008B771A" w:rsidP="008B771A">
      <w:r w:rsidRPr="00084333">
        <w:t>09.02.07 Информационные системы и программирование</w:t>
      </w:r>
    </w:p>
    <w:p w:rsidR="008B771A" w:rsidRPr="00084333" w:rsidRDefault="008B771A" w:rsidP="008B771A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8B771A" w:rsidRPr="00084333" w:rsidRDefault="008B771A" w:rsidP="008B771A">
      <w:r w:rsidRPr="00084333">
        <w:t>В анкетировании оценки удовлетворенности студентов техникума образовательной программы 09.02.07 информационные системы и программирование приняло участие 30 респондентов – студентов 3 курса группы ИСП 21.</w:t>
      </w:r>
    </w:p>
    <w:p w:rsidR="008B771A" w:rsidRPr="00084333" w:rsidRDefault="008B771A" w:rsidP="008B771A">
      <w:r w:rsidRPr="00084333">
        <w:t xml:space="preserve">Из них 56 % юноши, </w:t>
      </w:r>
      <w:proofErr w:type="gramStart"/>
      <w:r w:rsidRPr="00084333">
        <w:t>44  %</w:t>
      </w:r>
      <w:proofErr w:type="gramEnd"/>
      <w:r w:rsidRPr="00084333">
        <w:t xml:space="preserve"> девушки. </w:t>
      </w:r>
    </w:p>
    <w:p w:rsidR="008B771A" w:rsidRPr="00084333" w:rsidRDefault="008B771A" w:rsidP="008B771A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8B771A" w:rsidRPr="00084333" w:rsidTr="000D5E90">
        <w:tc>
          <w:tcPr>
            <w:tcW w:w="1668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 лет</w:t>
            </w:r>
          </w:p>
        </w:tc>
        <w:tc>
          <w:tcPr>
            <w:tcW w:w="1134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10,2</w:t>
            </w:r>
          </w:p>
        </w:tc>
      </w:tr>
      <w:tr w:rsidR="008B771A" w:rsidRPr="00084333" w:rsidTr="000D5E90">
        <w:tc>
          <w:tcPr>
            <w:tcW w:w="1668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 лет</w:t>
            </w:r>
          </w:p>
        </w:tc>
        <w:tc>
          <w:tcPr>
            <w:tcW w:w="1134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76,3</w:t>
            </w:r>
          </w:p>
        </w:tc>
      </w:tr>
      <w:tr w:rsidR="008B771A" w:rsidRPr="00084333" w:rsidTr="000D5E90">
        <w:tc>
          <w:tcPr>
            <w:tcW w:w="1668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7,5</w:t>
            </w:r>
          </w:p>
        </w:tc>
      </w:tr>
      <w:tr w:rsidR="008B771A" w:rsidRPr="00084333" w:rsidTr="000D5E90">
        <w:tc>
          <w:tcPr>
            <w:tcW w:w="1668" w:type="dxa"/>
            <w:vAlign w:val="bottom"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6,0</w:t>
            </w:r>
          </w:p>
        </w:tc>
      </w:tr>
    </w:tbl>
    <w:p w:rsidR="008B771A" w:rsidRPr="00084333" w:rsidRDefault="008B771A" w:rsidP="008B771A">
      <w:r w:rsidRPr="00084333">
        <w:t>100% студенты 3 курса.</w:t>
      </w:r>
    </w:p>
    <w:p w:rsidR="008B771A" w:rsidRPr="00084333" w:rsidRDefault="008B771A" w:rsidP="008B771A"/>
    <w:p w:rsidR="008B771A" w:rsidRPr="00084333" w:rsidRDefault="008B771A" w:rsidP="008B771A">
      <w:r w:rsidRPr="00084333">
        <w:t>На вопрос «Почему Вы выбрали именно КГБПОУ «ЗПТ»?» ответы распределились следующим образом:</w:t>
      </w:r>
    </w:p>
    <w:p w:rsidR="008B771A" w:rsidRPr="00084333" w:rsidRDefault="008B771A" w:rsidP="008B771A">
      <w:r w:rsidRPr="00084333">
        <w:rPr>
          <w:noProof/>
        </w:rPr>
        <w:drawing>
          <wp:inline distT="0" distB="0" distL="0" distR="0" wp14:anchorId="44B629C5" wp14:editId="1B6D533E">
            <wp:extent cx="3601974" cy="220919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B771A" w:rsidRPr="00084333" w:rsidRDefault="008B771A" w:rsidP="008B771A">
      <w:r w:rsidRPr="00084333">
        <w:t>Чаще всего студенты выбирали варианты «Здесь дают хорошее образование» - 31% ответов и «Он ближе других расположен к дому» - 25,9%.</w:t>
      </w:r>
    </w:p>
    <w:p w:rsidR="008B771A" w:rsidRPr="00084333" w:rsidRDefault="008B771A" w:rsidP="008B771A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8B771A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8B771A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43.1</w:t>
            </w:r>
          </w:p>
        </w:tc>
      </w:tr>
      <w:tr w:rsidR="008B771A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17.2</w:t>
            </w:r>
          </w:p>
        </w:tc>
      </w:tr>
      <w:tr w:rsidR="008B771A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29.3</w:t>
            </w:r>
          </w:p>
        </w:tc>
      </w:tr>
      <w:tr w:rsidR="008B771A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9.2</w:t>
            </w:r>
          </w:p>
        </w:tc>
      </w:tr>
      <w:tr w:rsidR="008B771A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1.1</w:t>
            </w:r>
          </w:p>
        </w:tc>
      </w:tr>
    </w:tbl>
    <w:p w:rsidR="008B771A" w:rsidRPr="00084333" w:rsidRDefault="008B771A" w:rsidP="008B771A">
      <w:r w:rsidRPr="00084333">
        <w:t xml:space="preserve">На вопрос «Какие из студенческих проблем Вас волнуют больше?» студенты образовательной программы 09.02.07 информационные системы и </w:t>
      </w:r>
      <w:proofErr w:type="gramStart"/>
      <w:r w:rsidRPr="00084333">
        <w:t>программирование  дали</w:t>
      </w:r>
      <w:proofErr w:type="gramEnd"/>
      <w:r w:rsidRPr="00084333">
        <w:t xml:space="preserve"> ответы, представленные в гистограмме ниже. Таким образом 10, 3% не волнуют какие-либо проблемы во время обучения, а самая популярная проблема, которая занимает студентов – «возможности подработки во </w:t>
      </w:r>
      <w:proofErr w:type="spellStart"/>
      <w:r w:rsidRPr="00084333">
        <w:t>внеучебное</w:t>
      </w:r>
      <w:proofErr w:type="spellEnd"/>
      <w:r w:rsidRPr="00084333">
        <w:t xml:space="preserve"> время» - 12,1%.</w:t>
      </w:r>
    </w:p>
    <w:p w:rsidR="008B771A" w:rsidRPr="00084333" w:rsidRDefault="008B771A" w:rsidP="008B771A">
      <w:r w:rsidRPr="00084333">
        <w:rPr>
          <w:noProof/>
        </w:rPr>
        <w:lastRenderedPageBreak/>
        <w:drawing>
          <wp:inline distT="0" distB="0" distL="0" distR="0" wp14:anchorId="4C1F41D9" wp14:editId="662DF0E1">
            <wp:extent cx="5240578" cy="304312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771A" w:rsidRPr="00084333" w:rsidRDefault="008B771A" w:rsidP="008B771A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8B771A" w:rsidRPr="00084333" w:rsidRDefault="008B771A" w:rsidP="008B771A">
      <w:r w:rsidRPr="00084333">
        <w:rPr>
          <w:noProof/>
        </w:rPr>
        <w:drawing>
          <wp:inline distT="0" distB="0" distL="0" distR="0" wp14:anchorId="0B7ED9C8" wp14:editId="1C7592AB">
            <wp:extent cx="5518556" cy="25285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771A" w:rsidRPr="00084333" w:rsidRDefault="008B771A" w:rsidP="008B771A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8B771A" w:rsidRPr="00084333" w:rsidRDefault="008B771A" w:rsidP="008B771A">
      <w:r w:rsidRPr="00084333">
        <w:t xml:space="preserve">Оценивая психологический климат и морально-нравственную атмосферу в КГБПОУ «ЗПТ», 50 % </w:t>
      </w:r>
      <w:proofErr w:type="gramStart"/>
      <w:r w:rsidRPr="00084333">
        <w:t>респондентов  выбрали</w:t>
      </w:r>
      <w:proofErr w:type="gramEnd"/>
      <w:r w:rsidRPr="00084333">
        <w:t xml:space="preserve"> вариант «благожелательная», 44,8% - «нейтральная», 5,2% - напряженная.</w:t>
      </w:r>
    </w:p>
    <w:p w:rsidR="008B771A" w:rsidRPr="00084333" w:rsidRDefault="008B771A" w:rsidP="008B771A">
      <w:r w:rsidRPr="00084333">
        <w:rPr>
          <w:noProof/>
        </w:rPr>
        <w:drawing>
          <wp:inline distT="0" distB="0" distL="0" distR="0" wp14:anchorId="658868C2" wp14:editId="3D27D4FC">
            <wp:extent cx="3873931" cy="138988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771A" w:rsidRPr="00084333" w:rsidRDefault="008B771A" w:rsidP="008B771A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8B771A" w:rsidRPr="00084333" w:rsidTr="000D5E90">
        <w:tc>
          <w:tcPr>
            <w:tcW w:w="1703" w:type="dxa"/>
          </w:tcPr>
          <w:p w:rsidR="008B771A" w:rsidRPr="00084333" w:rsidRDefault="008B771A" w:rsidP="000D5E90">
            <w:r w:rsidRPr="00084333">
              <w:t>Удовлетворены ли Вы:</w:t>
            </w:r>
          </w:p>
        </w:tc>
        <w:tc>
          <w:tcPr>
            <w:tcW w:w="1291" w:type="dxa"/>
          </w:tcPr>
          <w:p w:rsidR="008B771A" w:rsidRPr="00084333" w:rsidRDefault="008B771A" w:rsidP="000D5E90">
            <w:r w:rsidRPr="00084333">
              <w:t xml:space="preserve">отношением со стороны преподавателей и </w:t>
            </w:r>
            <w:r w:rsidRPr="00084333">
              <w:lastRenderedPageBreak/>
              <w:t>сотрудников?</w:t>
            </w:r>
          </w:p>
        </w:tc>
        <w:tc>
          <w:tcPr>
            <w:tcW w:w="1130" w:type="dxa"/>
          </w:tcPr>
          <w:p w:rsidR="008B771A" w:rsidRPr="00084333" w:rsidRDefault="008B771A" w:rsidP="000D5E90">
            <w:r w:rsidRPr="00084333">
              <w:lastRenderedPageBreak/>
              <w:t>отношениями в студенческом коллективе?</w:t>
            </w:r>
          </w:p>
        </w:tc>
        <w:tc>
          <w:tcPr>
            <w:tcW w:w="1481" w:type="dxa"/>
          </w:tcPr>
          <w:p w:rsidR="008B771A" w:rsidRPr="00084333" w:rsidRDefault="008B771A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lastRenderedPageBreak/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337" w:type="dxa"/>
          </w:tcPr>
          <w:p w:rsidR="008B771A" w:rsidRPr="00084333" w:rsidRDefault="008B771A" w:rsidP="000D5E90">
            <w:r w:rsidRPr="00084333">
              <w:lastRenderedPageBreak/>
              <w:t xml:space="preserve">оснащением учебных аудиторий, лабораторий и мастерских  современным </w:t>
            </w:r>
            <w:r w:rsidRPr="00084333">
              <w:lastRenderedPageBreak/>
              <w:t>техническим оборудованием?</w:t>
            </w:r>
          </w:p>
        </w:tc>
        <w:tc>
          <w:tcPr>
            <w:tcW w:w="1430" w:type="dxa"/>
          </w:tcPr>
          <w:p w:rsidR="008B771A" w:rsidRPr="00084333" w:rsidRDefault="008B771A" w:rsidP="000D5E90">
            <w:r w:rsidRPr="00084333">
              <w:lastRenderedPageBreak/>
              <w:t xml:space="preserve">уровнем доступности в образовательном учреждении </w:t>
            </w:r>
            <w:r w:rsidRPr="00084333">
              <w:lastRenderedPageBreak/>
              <w:t>к современным информационным технологиям (возможность работы на компьютере, использование ресурсов интернета)</w:t>
            </w:r>
          </w:p>
        </w:tc>
        <w:tc>
          <w:tcPr>
            <w:tcW w:w="1199" w:type="dxa"/>
          </w:tcPr>
          <w:p w:rsidR="008B771A" w:rsidRPr="00084333" w:rsidRDefault="008B771A" w:rsidP="000D5E90">
            <w:r w:rsidRPr="00084333">
              <w:lastRenderedPageBreak/>
              <w:t>санитарно-гигиеническим состоянием столовой?</w:t>
            </w:r>
          </w:p>
        </w:tc>
      </w:tr>
      <w:tr w:rsidR="008B771A" w:rsidRPr="00084333" w:rsidTr="000D5E90">
        <w:tc>
          <w:tcPr>
            <w:tcW w:w="1703" w:type="dxa"/>
            <w:vAlign w:val="bottom"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полностью удовлетворен(а)</w:t>
            </w:r>
          </w:p>
        </w:tc>
        <w:tc>
          <w:tcPr>
            <w:tcW w:w="129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50</w:t>
            </w:r>
          </w:p>
        </w:tc>
        <w:tc>
          <w:tcPr>
            <w:tcW w:w="11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60.3</w:t>
            </w:r>
          </w:p>
        </w:tc>
        <w:tc>
          <w:tcPr>
            <w:tcW w:w="148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56.9</w:t>
            </w:r>
          </w:p>
        </w:tc>
        <w:tc>
          <w:tcPr>
            <w:tcW w:w="1337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56.9</w:t>
            </w:r>
          </w:p>
        </w:tc>
        <w:tc>
          <w:tcPr>
            <w:tcW w:w="14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53.4</w:t>
            </w:r>
          </w:p>
        </w:tc>
        <w:tc>
          <w:tcPr>
            <w:tcW w:w="1199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69.0</w:t>
            </w:r>
          </w:p>
        </w:tc>
      </w:tr>
      <w:tr w:rsidR="008B771A" w:rsidRPr="00084333" w:rsidTr="000D5E90">
        <w:tc>
          <w:tcPr>
            <w:tcW w:w="1703" w:type="dxa"/>
            <w:vAlign w:val="bottom"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29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17.2</w:t>
            </w:r>
          </w:p>
        </w:tc>
        <w:tc>
          <w:tcPr>
            <w:tcW w:w="11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24.1</w:t>
            </w:r>
          </w:p>
        </w:tc>
        <w:tc>
          <w:tcPr>
            <w:tcW w:w="148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22.4</w:t>
            </w:r>
          </w:p>
        </w:tc>
        <w:tc>
          <w:tcPr>
            <w:tcW w:w="1337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084333">
              <w:rPr>
                <w:color w:val="000000"/>
              </w:rPr>
              <w:t>20.7</w:t>
            </w:r>
          </w:p>
        </w:tc>
        <w:tc>
          <w:tcPr>
            <w:tcW w:w="14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17.2</w:t>
            </w:r>
          </w:p>
        </w:tc>
        <w:tc>
          <w:tcPr>
            <w:tcW w:w="1199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10.3</w:t>
            </w:r>
          </w:p>
        </w:tc>
      </w:tr>
      <w:tr w:rsidR="008B771A" w:rsidRPr="00084333" w:rsidTr="000D5E90">
        <w:tc>
          <w:tcPr>
            <w:tcW w:w="1703" w:type="dxa"/>
            <w:vAlign w:val="bottom"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Временами да, временами нет</w:t>
            </w:r>
          </w:p>
        </w:tc>
        <w:tc>
          <w:tcPr>
            <w:tcW w:w="129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27.6</w:t>
            </w:r>
          </w:p>
        </w:tc>
        <w:tc>
          <w:tcPr>
            <w:tcW w:w="11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12.1</w:t>
            </w:r>
          </w:p>
        </w:tc>
        <w:tc>
          <w:tcPr>
            <w:tcW w:w="148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12.1</w:t>
            </w:r>
          </w:p>
        </w:tc>
        <w:tc>
          <w:tcPr>
            <w:tcW w:w="1337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8.6</w:t>
            </w:r>
          </w:p>
        </w:tc>
        <w:tc>
          <w:tcPr>
            <w:tcW w:w="14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12.1</w:t>
            </w:r>
          </w:p>
        </w:tc>
        <w:tc>
          <w:tcPr>
            <w:tcW w:w="1199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5.2</w:t>
            </w:r>
          </w:p>
        </w:tc>
      </w:tr>
      <w:tr w:rsidR="008B771A" w:rsidRPr="00084333" w:rsidTr="000D5E90">
        <w:tc>
          <w:tcPr>
            <w:tcW w:w="1703" w:type="dxa"/>
            <w:vAlign w:val="bottom"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не удовлетворен(а)</w:t>
            </w:r>
          </w:p>
        </w:tc>
        <w:tc>
          <w:tcPr>
            <w:tcW w:w="129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3.4</w:t>
            </w:r>
          </w:p>
        </w:tc>
        <w:tc>
          <w:tcPr>
            <w:tcW w:w="11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1.7</w:t>
            </w:r>
          </w:p>
        </w:tc>
        <w:tc>
          <w:tcPr>
            <w:tcW w:w="148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3.4</w:t>
            </w:r>
          </w:p>
        </w:tc>
        <w:tc>
          <w:tcPr>
            <w:tcW w:w="1337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13.8</w:t>
            </w:r>
          </w:p>
        </w:tc>
        <w:tc>
          <w:tcPr>
            <w:tcW w:w="14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8.6</w:t>
            </w:r>
          </w:p>
        </w:tc>
        <w:tc>
          <w:tcPr>
            <w:tcW w:w="1199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3.4</w:t>
            </w:r>
          </w:p>
        </w:tc>
      </w:tr>
      <w:tr w:rsidR="008B771A" w:rsidRPr="00084333" w:rsidTr="000D5E90">
        <w:tc>
          <w:tcPr>
            <w:tcW w:w="1703" w:type="dxa"/>
            <w:vAlign w:val="bottom"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29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1.7</w:t>
            </w:r>
          </w:p>
        </w:tc>
        <w:tc>
          <w:tcPr>
            <w:tcW w:w="11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1.7</w:t>
            </w:r>
          </w:p>
        </w:tc>
        <w:tc>
          <w:tcPr>
            <w:tcW w:w="1481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5.2</w:t>
            </w:r>
          </w:p>
        </w:tc>
        <w:tc>
          <w:tcPr>
            <w:tcW w:w="1337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0.0</w:t>
            </w:r>
          </w:p>
        </w:tc>
        <w:tc>
          <w:tcPr>
            <w:tcW w:w="1430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8.6</w:t>
            </w:r>
          </w:p>
        </w:tc>
        <w:tc>
          <w:tcPr>
            <w:tcW w:w="1199" w:type="dxa"/>
            <w:vAlign w:val="bottom"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12.1</w:t>
            </w:r>
          </w:p>
        </w:tc>
      </w:tr>
    </w:tbl>
    <w:p w:rsidR="008B771A" w:rsidRPr="00084333" w:rsidRDefault="008B771A" w:rsidP="008B771A">
      <w:r w:rsidRPr="00084333">
        <w:t>Таким образом, наибольшие проценты удовлетворенности набрал пункт «санитарно-гигиеническое состояние столовой», од</w:t>
      </w:r>
      <w:r w:rsidRPr="00084333">
        <w:rPr>
          <w:color w:val="000000"/>
        </w:rPr>
        <w:t>нако он же набрал наибольший процент тех, кто затруднился с ответом – 12%. В целом ответ «полностью удовлетворен(а)» является наиболее популярным и не опускается ниже отметки в 50%.</w:t>
      </w:r>
    </w:p>
    <w:p w:rsidR="008B771A" w:rsidRPr="00084333" w:rsidRDefault="008B771A" w:rsidP="008B771A">
      <w:r w:rsidRPr="00084333">
        <w:t>Оценивая удовлетворенность бытовыми условиями проживания в общежитии, студенты выбирали следующие варианты ответов:</w:t>
      </w:r>
    </w:p>
    <w:p w:rsidR="008B771A" w:rsidRPr="00084333" w:rsidRDefault="008B771A" w:rsidP="008B771A">
      <w:r w:rsidRPr="00084333">
        <w:rPr>
          <w:noProof/>
        </w:rPr>
        <w:drawing>
          <wp:inline distT="0" distB="0" distL="0" distR="0" wp14:anchorId="3C22A0B6" wp14:editId="177C45CE">
            <wp:extent cx="3411778" cy="193121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771A" w:rsidRPr="00084333" w:rsidRDefault="008B771A" w:rsidP="008B771A">
      <w:r w:rsidRPr="00084333">
        <w:t>На вопрос «Удовлетворены ли Вы в целом своей студенческой жизнью?» большинство респондентов (58,6%) ответили «Полностью удовлетворены», остальные ответы распределились следующим образом:</w:t>
      </w:r>
    </w:p>
    <w:tbl>
      <w:tblPr>
        <w:tblW w:w="401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02"/>
      </w:tblGrid>
      <w:tr w:rsidR="008B771A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27.6</w:t>
            </w:r>
          </w:p>
        </w:tc>
      </w:tr>
      <w:tr w:rsidR="008B771A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очень удовлетворен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6.9</w:t>
            </w:r>
          </w:p>
        </w:tc>
      </w:tr>
      <w:tr w:rsidR="008B771A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Совсем не удовлетворен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1.7</w:t>
            </w:r>
          </w:p>
        </w:tc>
      </w:tr>
      <w:tr w:rsidR="008B771A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8B771A" w:rsidRPr="00084333" w:rsidRDefault="008B771A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5.2</w:t>
            </w:r>
          </w:p>
        </w:tc>
      </w:tr>
    </w:tbl>
    <w:p w:rsidR="008B771A" w:rsidRPr="00084333" w:rsidRDefault="008B771A" w:rsidP="008B771A"/>
    <w:p w:rsidR="0015628C" w:rsidRDefault="0015628C"/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B"/>
    <w:rsid w:val="000B30CB"/>
    <w:rsid w:val="0015628C"/>
    <w:rsid w:val="008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5AA25-7E60-49AD-B03B-C9E2410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Статистика!$E$68:$E$72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Статистика!$G$68:$G$72</c:f>
              <c:numCache>
                <c:formatCode>0.0</c:formatCode>
                <c:ptCount val="5"/>
                <c:pt idx="0">
                  <c:v>31.03448275862069</c:v>
                </c:pt>
                <c:pt idx="1">
                  <c:v>25.862068965517242</c:v>
                </c:pt>
                <c:pt idx="2">
                  <c:v>8.6206896551724146</c:v>
                </c:pt>
                <c:pt idx="3">
                  <c:v>5.1724137931034484</c:v>
                </c:pt>
                <c:pt idx="4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5D-4B1D-BBC7-766A9988FB3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Статистика!$J$68:$J$78</c:f>
              <c:strCache>
                <c:ptCount val="11"/>
                <c:pt idx="0">
                  <c:v>Неудовлетворительная организация учебного процесса</c:v>
                </c:pt>
                <c:pt idx="1">
                  <c:v>Неудовлетворительное преподавание по некоторым предметам</c:v>
                </c:pt>
                <c:pt idx="2">
                  <c:v>Неудовлетворительная работа администраци</c:v>
                </c:pt>
                <c:pt idx="3">
                  <c:v>Высокие цены в студенческой столовой</c:v>
                </c:pt>
                <c:pt idx="4">
                  <c:v>Высокие цены за проживание в общежитии</c:v>
                </c:pt>
                <c:pt idx="5">
                  <c:v>Неудовлетворительные бытовые условия проживания в общежитии</c:v>
                </c:pt>
                <c:pt idx="6">
                  <c:v>Отсутствие условий для проведения досуга</c:v>
                </c:pt>
                <c:pt idx="7">
                  <c:v>Возможности подработки во внеучебное время</c:v>
                </c:pt>
                <c:pt idx="8">
                  <c:v>Трудоустройство во время обучения в техникуме</c:v>
                </c:pt>
                <c:pt idx="9">
                  <c:v>Трудоустройство по специальности после обучения в техникуме</c:v>
                </c:pt>
                <c:pt idx="10">
                  <c:v>Нет проблем, которые бы волновали во время обучения</c:v>
                </c:pt>
              </c:strCache>
            </c:strRef>
          </c:cat>
          <c:val>
            <c:numRef>
              <c:f>Статистика!$M$68:$M$78</c:f>
              <c:numCache>
                <c:formatCode>0.0</c:formatCode>
                <c:ptCount val="11"/>
                <c:pt idx="0">
                  <c:v>1.7241379310344827</c:v>
                </c:pt>
                <c:pt idx="1">
                  <c:v>5.1724137931034484</c:v>
                </c:pt>
                <c:pt idx="2">
                  <c:v>0</c:v>
                </c:pt>
                <c:pt idx="3">
                  <c:v>3.4482758620689653</c:v>
                </c:pt>
                <c:pt idx="4">
                  <c:v>1.7241379310344827</c:v>
                </c:pt>
                <c:pt idx="5">
                  <c:v>0</c:v>
                </c:pt>
                <c:pt idx="6">
                  <c:v>5.1724137931034484</c:v>
                </c:pt>
                <c:pt idx="7">
                  <c:v>12.068965517241379</c:v>
                </c:pt>
                <c:pt idx="8">
                  <c:v>5.1724137931034484</c:v>
                </c:pt>
                <c:pt idx="9">
                  <c:v>1.7241379310344827</c:v>
                </c:pt>
                <c:pt idx="10">
                  <c:v>10.344827586206897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DE-47FD-8BF2-401A3CFC2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911424"/>
        <c:axId val="106120704"/>
      </c:barChart>
      <c:catAx>
        <c:axId val="10591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06120704"/>
        <c:crosses val="autoZero"/>
        <c:auto val="1"/>
        <c:lblAlgn val="ctr"/>
        <c:lblOffset val="100"/>
        <c:noMultiLvlLbl val="0"/>
      </c:catAx>
      <c:valAx>
        <c:axId val="1061207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05911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2-4DDB-ACC8-CA29EE33DC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Статистика!$O$68:$O$70</c:f>
              <c:strCache>
                <c:ptCount val="3"/>
                <c:pt idx="0">
                  <c:v>Благожелательная</c:v>
                </c:pt>
                <c:pt idx="1">
                  <c:v>Нейтральная</c:v>
                </c:pt>
                <c:pt idx="2">
                  <c:v>Напряженная</c:v>
                </c:pt>
              </c:strCache>
            </c:strRef>
          </c:cat>
          <c:val>
            <c:numRef>
              <c:f>Статистика!$P$68:$P$70</c:f>
              <c:numCache>
                <c:formatCode>0.0</c:formatCode>
                <c:ptCount val="3"/>
                <c:pt idx="0">
                  <c:v>50</c:v>
                </c:pt>
                <c:pt idx="1">
                  <c:v>44.827586206896548</c:v>
                </c:pt>
                <c:pt idx="2">
                  <c:v>5.1724137931034484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17-4D39-987B-0282F91D643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Статистика!$O$115:$O$118</c:f>
              <c:strCache>
                <c:ptCount val="4"/>
                <c:pt idx="0">
                  <c:v>полностью удовлетворен(а)</c:v>
                </c:pt>
                <c:pt idx="1">
                  <c:v>скорее удовлетворен(а)</c:v>
                </c:pt>
                <c:pt idx="2">
                  <c:v>Временами да, временами нет</c:v>
                </c:pt>
                <c:pt idx="3">
                  <c:v>скорее не удовлетворен(а)</c:v>
                </c:pt>
              </c:strCache>
            </c:strRef>
          </c:cat>
          <c:val>
            <c:numRef>
              <c:f>Статистика!$Q$115:$Q$118</c:f>
              <c:numCache>
                <c:formatCode>0.0</c:formatCode>
                <c:ptCount val="4"/>
                <c:pt idx="0">
                  <c:v>86.363636363636346</c:v>
                </c:pt>
                <c:pt idx="1">
                  <c:v>13.636363636363637</c:v>
                </c:pt>
                <c:pt idx="2">
                  <c:v>0</c:v>
                </c:pt>
                <c:pt idx="3">
                  <c:v>9.0909090909090935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B-484A-B2AF-8D149D27C53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2023-09-25T08:41:00Z</dcterms:created>
  <dcterms:modified xsi:type="dcterms:W3CDTF">2023-09-25T08:43:00Z</dcterms:modified>
</cp:coreProperties>
</file>